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E7" w:rsidRPr="00E00FE7" w:rsidRDefault="00E00FE7" w:rsidP="00E00FE7"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E00FE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关于做好2017年五一、端午期间防止“四风”问题的通知</w:t>
      </w:r>
    </w:p>
    <w:p w:rsidR="00E00FE7" w:rsidRPr="006F1E1D" w:rsidRDefault="00E00FE7" w:rsidP="00E00FE7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校内各部门：</w:t>
      </w:r>
    </w:p>
    <w:p w:rsidR="00E00FE7" w:rsidRPr="006F1E1D" w:rsidRDefault="00E00FE7" w:rsidP="00E00FE7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   </w:t>
      </w:r>
      <w:r w:rsidRPr="006F1E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五一、</w:t>
      </w: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端午临近，为深入贯彻落实中央八项规定精神，驰而不息纠正“四风”，坚决防止不正之风反弹。广大党员尤其是领导干部要切实改进作风，在重要时间节点上带头守纪律、讲规矩，坚决杜绝各种以人情往来为幌子的不正之风，营造风清气正的节日氛围。现将有关要求通知如下：</w:t>
      </w:r>
    </w:p>
    <w:p w:rsidR="00E00FE7" w:rsidRPr="006F1E1D" w:rsidRDefault="00E00FE7" w:rsidP="00E00FE7">
      <w:pPr>
        <w:widowControl/>
        <w:shd w:val="clear" w:color="auto" w:fill="FFFFFF"/>
        <w:spacing w:before="100" w:beforeAutospacing="1" w:after="100" w:afterAutospacing="1" w:line="540" w:lineRule="exac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6F1E1D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一、坚决做到令行禁止，切实做到“七个严禁”：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1.严禁用公款购买、赠送以及收受粽子等端午节礼。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2.严禁违规收送现金、有价证券、支付凭证、商业预付卡等财物。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3.严禁用公款大吃大喝、相互宴请和进行高消费娱乐、健身活动。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4.严禁以各种名义滥发津贴、补贴、奖金和实物。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5.严禁公车私用和违规驾驶公车。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6.严禁组织或参加各类公款旅游、度假活动。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7.严禁违规大操大办婚丧喜庆事宜。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二、</w:t>
      </w:r>
      <w:r w:rsidRPr="006F1E1D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严肃查处违纪违规行为</w:t>
      </w:r>
    </w:p>
    <w:p w:rsidR="00E00FE7" w:rsidRPr="006F1E1D" w:rsidRDefault="00E00FE7" w:rsidP="006F1E1D">
      <w:pPr>
        <w:widowControl/>
        <w:shd w:val="clear" w:color="auto" w:fill="FFFFFF"/>
        <w:spacing w:before="100" w:beforeAutospacing="1" w:after="100" w:afterAutospacing="1" w:line="540" w:lineRule="exact"/>
        <w:ind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F1E1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学校各部门要强化责任担当，加强警示教育和管理监督，坚决纠正不正之风。学校纪委将加强对五一端午廉洁纪律的监督检查，对节日期间的顶风违纪行为，快查严处并点名道姓通报曝光，对情节严重的顶风违纪党员干部所在单位负责人进行责任追究。</w:t>
      </w:r>
    </w:p>
    <w:p w:rsidR="006C630C" w:rsidRPr="006F1E1D" w:rsidRDefault="006C630C">
      <w:pPr>
        <w:rPr>
          <w:sz w:val="32"/>
          <w:szCs w:val="32"/>
        </w:rPr>
      </w:pPr>
    </w:p>
    <w:p w:rsidR="00E00FE7" w:rsidRPr="006F1E1D" w:rsidRDefault="00E00FE7">
      <w:pPr>
        <w:rPr>
          <w:sz w:val="32"/>
          <w:szCs w:val="32"/>
        </w:rPr>
      </w:pPr>
    </w:p>
    <w:p w:rsidR="00E00FE7" w:rsidRPr="006F1E1D" w:rsidRDefault="00E00FE7">
      <w:pPr>
        <w:rPr>
          <w:sz w:val="32"/>
          <w:szCs w:val="32"/>
        </w:rPr>
      </w:pPr>
    </w:p>
    <w:p w:rsidR="00E00FE7" w:rsidRPr="006F1E1D" w:rsidRDefault="00E00FE7">
      <w:pPr>
        <w:rPr>
          <w:sz w:val="32"/>
          <w:szCs w:val="32"/>
        </w:rPr>
      </w:pPr>
    </w:p>
    <w:p w:rsidR="00E00FE7" w:rsidRPr="006F1E1D" w:rsidRDefault="00E00FE7">
      <w:pPr>
        <w:rPr>
          <w:rFonts w:ascii="仿宋" w:eastAsia="仿宋" w:hAnsi="仿宋"/>
          <w:sz w:val="32"/>
          <w:szCs w:val="32"/>
        </w:rPr>
      </w:pPr>
      <w:r w:rsidRPr="006F1E1D">
        <w:rPr>
          <w:rFonts w:hint="eastAsia"/>
          <w:sz w:val="32"/>
          <w:szCs w:val="32"/>
        </w:rPr>
        <w:t xml:space="preserve">                                  </w:t>
      </w:r>
      <w:r w:rsidRPr="006F1E1D">
        <w:rPr>
          <w:rFonts w:ascii="仿宋" w:eastAsia="仿宋" w:hAnsi="仿宋" w:hint="eastAsia"/>
          <w:sz w:val="32"/>
          <w:szCs w:val="32"/>
        </w:rPr>
        <w:t xml:space="preserve">   江西电大纪委</w:t>
      </w:r>
    </w:p>
    <w:p w:rsidR="00E00FE7" w:rsidRPr="006F1E1D" w:rsidRDefault="00E00FE7">
      <w:pPr>
        <w:rPr>
          <w:rFonts w:ascii="仿宋" w:eastAsia="仿宋" w:hAnsi="仿宋"/>
          <w:sz w:val="32"/>
          <w:szCs w:val="32"/>
        </w:rPr>
      </w:pPr>
      <w:r w:rsidRPr="006F1E1D">
        <w:rPr>
          <w:rFonts w:ascii="仿宋" w:eastAsia="仿宋" w:hAnsi="仿宋" w:hint="eastAsia"/>
          <w:sz w:val="32"/>
          <w:szCs w:val="32"/>
        </w:rPr>
        <w:t xml:space="preserve">                                   2017年4 月28日</w:t>
      </w:r>
    </w:p>
    <w:sectPr w:rsidR="00E00FE7" w:rsidRPr="006F1E1D" w:rsidSect="006C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21" w:rsidRDefault="00577921" w:rsidP="006F1E1D">
      <w:r>
        <w:separator/>
      </w:r>
    </w:p>
  </w:endnote>
  <w:endnote w:type="continuationSeparator" w:id="1">
    <w:p w:rsidR="00577921" w:rsidRDefault="00577921" w:rsidP="006F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21" w:rsidRDefault="00577921" w:rsidP="006F1E1D">
      <w:r>
        <w:separator/>
      </w:r>
    </w:p>
  </w:footnote>
  <w:footnote w:type="continuationSeparator" w:id="1">
    <w:p w:rsidR="00577921" w:rsidRDefault="00577921" w:rsidP="006F1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FE7"/>
    <w:rsid w:val="0037213B"/>
    <w:rsid w:val="00577921"/>
    <w:rsid w:val="005E41B6"/>
    <w:rsid w:val="006C630C"/>
    <w:rsid w:val="006F1E1D"/>
    <w:rsid w:val="00E0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1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1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1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</dc:creator>
  <cp:lastModifiedBy>User</cp:lastModifiedBy>
  <cp:revision>2</cp:revision>
  <dcterms:created xsi:type="dcterms:W3CDTF">2017-04-28T01:55:00Z</dcterms:created>
  <dcterms:modified xsi:type="dcterms:W3CDTF">2017-04-28T01:55:00Z</dcterms:modified>
</cp:coreProperties>
</file>