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学校纪委举办专（兼）职纪检干部</w:t>
      </w:r>
    </w:p>
    <w:p>
      <w:pPr>
        <w:jc w:val="center"/>
        <w:rPr>
          <w:rFonts w:hint="eastAsia"/>
          <w:sz w:val="32"/>
          <w:szCs w:val="32"/>
        </w:rPr>
      </w:pPr>
      <w:r>
        <w:rPr>
          <w:rFonts w:hint="eastAsia"/>
          <w:sz w:val="32"/>
          <w:szCs w:val="32"/>
        </w:rPr>
        <w:t>学习党的十九大精神培训班</w:t>
      </w:r>
    </w:p>
    <w:p>
      <w:pPr>
        <w:ind w:firstLine="750" w:firstLineChars="250"/>
        <w:jc w:val="left"/>
        <w:rPr>
          <w:rFonts w:hint="eastAsia"/>
          <w:sz w:val="30"/>
          <w:szCs w:val="30"/>
        </w:rPr>
      </w:pPr>
      <w:r>
        <w:rPr>
          <w:rFonts w:hint="eastAsia"/>
          <w:sz w:val="30"/>
          <w:szCs w:val="30"/>
        </w:rPr>
        <w:t>11月21日至22日，学校纪委举办</w:t>
      </w:r>
      <w:r>
        <w:rPr>
          <w:rFonts w:hint="eastAsia"/>
          <w:sz w:val="32"/>
          <w:szCs w:val="32"/>
        </w:rPr>
        <w:t>专（兼）职纪检干部学习党的十九大精神培训班</w:t>
      </w:r>
      <w:r>
        <w:rPr>
          <w:rFonts w:hint="eastAsia"/>
          <w:sz w:val="30"/>
          <w:szCs w:val="30"/>
        </w:rPr>
        <w:t>。这次培训旨在学习贯彻落实党的十九大精神，全面提升纪检监察干部的思想政治水平和业务工作能力。在开班式上，纪委书记王水平发表书面讲话，他要求学校全体纪检干部要讲学习，准确学习领会党的十九大精神；讲政治，善用习近平新时代中国特色社会主义思想武装头脑；讲纪律，进一步规范权力运行</w:t>
      </w:r>
      <w:r>
        <w:rPr>
          <w:rFonts w:hint="eastAsia"/>
          <w:sz w:val="30"/>
          <w:szCs w:val="30"/>
          <w:lang w:eastAsia="zh-CN"/>
        </w:rPr>
        <w:t>；</w:t>
      </w:r>
      <w:r>
        <w:rPr>
          <w:rFonts w:hint="eastAsia"/>
          <w:sz w:val="30"/>
          <w:szCs w:val="30"/>
        </w:rPr>
        <w:t>讲方式，运用“四种形态”强化监督执纪问责；讲作风，打铁</w:t>
      </w:r>
      <w:r>
        <w:rPr>
          <w:rFonts w:hint="eastAsia"/>
          <w:sz w:val="30"/>
          <w:szCs w:val="30"/>
          <w:lang w:eastAsia="zh-CN"/>
        </w:rPr>
        <w:t>必须</w:t>
      </w:r>
      <w:bookmarkStart w:id="0" w:name="_GoBack"/>
      <w:bookmarkEnd w:id="0"/>
      <w:r>
        <w:rPr>
          <w:rFonts w:hint="eastAsia"/>
          <w:sz w:val="30"/>
          <w:szCs w:val="30"/>
        </w:rPr>
        <w:t>自身硬。校纪委委员，校内各党总支、支部纪检委员，高职学院纪委委员，高职学院党支部纪检员，校纪委办，监察审计处全体干部，共30余人参加培训。</w:t>
      </w:r>
      <w:r>
        <w:rPr>
          <w:rFonts w:hint="eastAsia"/>
          <w:sz w:val="30"/>
          <w:szCs w:val="30"/>
        </w:rPr>
        <w:drawing>
          <wp:inline distT="0" distB="0" distL="0" distR="0">
            <wp:extent cx="5274310" cy="3956050"/>
            <wp:effectExtent l="19050" t="0" r="2540" b="0"/>
            <wp:docPr id="16" name="图片 15" descr="IMG_4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4573.JPG"/>
                    <pic:cNvPicPr>
                      <a:picLocks noChangeAspect="1"/>
                    </pic:cNvPicPr>
                  </pic:nvPicPr>
                  <pic:blipFill>
                    <a:blip r:embed="rId4" cstate="print"/>
                    <a:stretch>
                      <a:fillRect/>
                    </a:stretch>
                  </pic:blipFill>
                  <pic:spPr>
                    <a:xfrm>
                      <a:off x="0" y="0"/>
                      <a:ext cx="5274310" cy="3956050"/>
                    </a:xfrm>
                    <a:prstGeom prst="rect">
                      <a:avLst/>
                    </a:prstGeom>
                  </pic:spPr>
                </pic:pic>
              </a:graphicData>
            </a:graphic>
          </wp:inline>
        </w:drawing>
      </w:r>
    </w:p>
    <w:p>
      <w:pPr>
        <w:ind w:firstLine="600" w:firstLineChars="200"/>
        <w:jc w:val="left"/>
        <w:rPr>
          <w:rFonts w:hint="eastAsia"/>
          <w:sz w:val="30"/>
          <w:szCs w:val="30"/>
        </w:rPr>
      </w:pPr>
      <w:r>
        <w:rPr>
          <w:rFonts w:hint="eastAsia"/>
          <w:sz w:val="30"/>
          <w:szCs w:val="30"/>
        </w:rPr>
        <w:t>校纪委委员杨立强、张明及纪委办梅甜甜分别以《不忘初心牢记使命——让理论跟上现实：从</w:t>
      </w:r>
      <w:r>
        <w:rPr>
          <w:rFonts w:hint="eastAsia" w:asciiTheme="minorEastAsia" w:hAnsiTheme="minorEastAsia"/>
          <w:sz w:val="30"/>
          <w:szCs w:val="30"/>
        </w:rPr>
        <w:t>〈</w:t>
      </w:r>
      <w:r>
        <w:rPr>
          <w:rFonts w:hint="eastAsia"/>
          <w:sz w:val="30"/>
          <w:szCs w:val="30"/>
        </w:rPr>
        <w:t>共产党宣言</w:t>
      </w:r>
      <w:r>
        <w:rPr>
          <w:rFonts w:hint="eastAsia" w:asciiTheme="minorEastAsia" w:hAnsiTheme="minorEastAsia"/>
          <w:sz w:val="30"/>
          <w:szCs w:val="30"/>
        </w:rPr>
        <w:t>〉</w:t>
      </w:r>
      <w:r>
        <w:rPr>
          <w:rFonts w:hint="eastAsia"/>
          <w:sz w:val="30"/>
          <w:szCs w:val="30"/>
        </w:rPr>
        <w:t>再出发》、《深刻领会习近平新时代中国特色社会主义思想的重大历史贡献和丰富内涵》、《纪检监察信访业务知识》为题进行了授课。</w:t>
      </w:r>
      <w:r>
        <w:rPr>
          <w:rFonts w:hint="eastAsia"/>
          <w:sz w:val="30"/>
          <w:szCs w:val="30"/>
        </w:rPr>
        <w:drawing>
          <wp:inline distT="0" distB="0" distL="0" distR="0">
            <wp:extent cx="5274310" cy="3956050"/>
            <wp:effectExtent l="19050" t="0" r="2540" b="0"/>
            <wp:docPr id="15" name="图片 0" descr="IMG_4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IMG_4570.JPG"/>
                    <pic:cNvPicPr>
                      <a:picLocks noChangeAspect="1"/>
                    </pic:cNvPicPr>
                  </pic:nvPicPr>
                  <pic:blipFill>
                    <a:blip r:embed="rId5"/>
                    <a:stretch>
                      <a:fillRect/>
                    </a:stretch>
                  </pic:blipFill>
                  <pic:spPr>
                    <a:xfrm>
                      <a:off x="0" y="0"/>
                      <a:ext cx="5274310" cy="3956050"/>
                    </a:xfrm>
                    <a:prstGeom prst="rect">
                      <a:avLst/>
                    </a:prstGeom>
                  </pic:spPr>
                </pic:pic>
              </a:graphicData>
            </a:graphic>
          </wp:inline>
        </w:drawing>
      </w:r>
    </w:p>
    <w:p>
      <w:pPr>
        <w:ind w:firstLine="600" w:firstLineChars="200"/>
        <w:jc w:val="left"/>
        <w:rPr>
          <w:rFonts w:hint="eastAsia"/>
          <w:sz w:val="30"/>
          <w:szCs w:val="30"/>
        </w:rPr>
      </w:pPr>
      <w:r>
        <w:rPr>
          <w:rFonts w:hint="eastAsia"/>
          <w:sz w:val="30"/>
          <w:szCs w:val="30"/>
        </w:rPr>
        <w:t>22日， 组织了观看“打铁还需自身硬”教育片以及赴方志敏烈士墓接革命传统教育，重温入党誓词等活动。</w:t>
      </w:r>
      <w:r>
        <w:rPr>
          <w:rFonts w:hint="eastAsia"/>
          <w:sz w:val="30"/>
          <w:szCs w:val="30"/>
        </w:rPr>
        <w:drawing>
          <wp:inline distT="0" distB="0" distL="0" distR="0">
            <wp:extent cx="5274310" cy="3956050"/>
            <wp:effectExtent l="19050" t="0" r="2540" b="0"/>
            <wp:docPr id="13" name="图片 5" descr="IMG_4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4571.JPG"/>
                    <pic:cNvPicPr>
                      <a:picLocks noChangeAspect="1"/>
                    </pic:cNvPicPr>
                  </pic:nvPicPr>
                  <pic:blipFill>
                    <a:blip r:embed="rId6"/>
                    <a:stretch>
                      <a:fillRect/>
                    </a:stretch>
                  </pic:blipFill>
                  <pic:spPr>
                    <a:xfrm>
                      <a:off x="0" y="0"/>
                      <a:ext cx="5274310" cy="3956050"/>
                    </a:xfrm>
                    <a:prstGeom prst="rect">
                      <a:avLst/>
                    </a:prstGeom>
                  </pic:spPr>
                </pic:pic>
              </a:graphicData>
            </a:graphic>
          </wp:inline>
        </w:drawing>
      </w:r>
    </w:p>
    <w:p>
      <w:pPr>
        <w:jc w:val="left"/>
        <w:rPr>
          <w:sz w:val="30"/>
          <w:szCs w:val="30"/>
        </w:rPr>
      </w:pPr>
      <w:r>
        <w:rPr>
          <w:rFonts w:hint="eastAsia"/>
          <w:sz w:val="30"/>
          <w:szCs w:val="30"/>
        </w:rPr>
        <w:drawing>
          <wp:inline distT="0" distB="0" distL="0" distR="0">
            <wp:extent cx="5274310" cy="3956050"/>
            <wp:effectExtent l="19050" t="0" r="2540" b="0"/>
            <wp:docPr id="12" name="图片 6" descr="IMG_4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4569.JPG"/>
                    <pic:cNvPicPr>
                      <a:picLocks noChangeAspect="1"/>
                    </pic:cNvPicPr>
                  </pic:nvPicPr>
                  <pic:blipFill>
                    <a:blip r:embed="rId7"/>
                    <a:stretch>
                      <a:fillRect/>
                    </a:stretch>
                  </pic:blipFill>
                  <pic:spPr>
                    <a:xfrm>
                      <a:off x="0" y="0"/>
                      <a:ext cx="5274310" cy="39560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86"/>
    <w:rsid w:val="00055758"/>
    <w:rsid w:val="0011770F"/>
    <w:rsid w:val="002033EE"/>
    <w:rsid w:val="00205739"/>
    <w:rsid w:val="0027382B"/>
    <w:rsid w:val="002C3CDF"/>
    <w:rsid w:val="002E608B"/>
    <w:rsid w:val="0053452B"/>
    <w:rsid w:val="005A58D9"/>
    <w:rsid w:val="005F208F"/>
    <w:rsid w:val="006C0D79"/>
    <w:rsid w:val="00700708"/>
    <w:rsid w:val="008979E3"/>
    <w:rsid w:val="00985972"/>
    <w:rsid w:val="009F31F8"/>
    <w:rsid w:val="00A31669"/>
    <w:rsid w:val="00B24386"/>
    <w:rsid w:val="00BA1A20"/>
    <w:rsid w:val="00BC2E80"/>
    <w:rsid w:val="00C07B20"/>
    <w:rsid w:val="00D02086"/>
    <w:rsid w:val="00D745BF"/>
    <w:rsid w:val="00E95540"/>
    <w:rsid w:val="00EE657D"/>
    <w:rsid w:val="00F5646F"/>
    <w:rsid w:val="00FB14FF"/>
    <w:rsid w:val="08237FE9"/>
    <w:rsid w:val="30146F8B"/>
    <w:rsid w:val="60A2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69</Words>
  <Characters>398</Characters>
  <Lines>3</Lines>
  <Paragraphs>1</Paragraphs>
  <TotalTime>0</TotalTime>
  <ScaleCrop>false</ScaleCrop>
  <LinksUpToDate>false</LinksUpToDate>
  <CharactersWithSpaces>466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2017-11-23T02:57:00Z</dcterms:created>
  <dc:creator>gyb1</dc:creator>
  <cp:lastModifiedBy>Administrator</cp:lastModifiedBy>
  <cp:lastPrinted>2017-11-23T02:25:00Z</cp:lastPrinted>
  <dcterms:modified xsi:type="dcterms:W3CDTF">2017-11-23T03:28:18Z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