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/>
          <w:bCs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4"/>
          <w:szCs w:val="34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国家秘密解密章（供参考）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7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4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解 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解密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时间</w:t>
            </w:r>
          </w:p>
        </w:tc>
        <w:tc>
          <w:tcPr>
            <w:tcW w:w="1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国家秘密变更章（供参考）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7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4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 xml:space="preserve">    密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32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变更时间</w:t>
            </w:r>
          </w:p>
        </w:tc>
        <w:tc>
          <w:tcPr>
            <w:tcW w:w="1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/>
          <w:bCs/>
          <w:color w:val="auto"/>
          <w:sz w:val="34"/>
          <w:szCs w:val="34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</w:rPr>
        <w:t>说明：1.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</w:rPr>
        <w:t>解密时间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</w:rPr>
        <w:t>或者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</w:rPr>
        <w:t>变更时间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</w:rPr>
        <w:t>为国家秘密保密期限届满、正式公布或者通知解密、变更的时间。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</w:rPr>
        <w:t>2.变更章中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</w:rPr>
        <w:t>密★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</w:rPr>
        <w:t>前填写变更后的密级，其后填写变更后的保密期限。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A6E76"/>
    <w:rsid w:val="1E2A6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2020-09-16T01:40:00Z</dcterms:created>
  <dc:creator>chechego</dc:creator>
  <cp:lastModifiedBy>chechego</cp:lastModifiedBy>
  <dcterms:modified xsi:type="dcterms:W3CDTF">2020-09-16T01:41:31Z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