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C6" w:rsidRPr="00CD6CC6" w:rsidRDefault="00CD6CC6" w:rsidP="00CD6CC6">
      <w:pPr>
        <w:widowControl/>
        <w:shd w:val="clear" w:color="auto" w:fill="FFFFFF"/>
        <w:spacing w:before="225" w:after="225" w:line="540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CD6CC6">
        <w:rPr>
          <w:rFonts w:ascii="宋体" w:eastAsia="宋体" w:hAnsi="宋体" w:cs="宋体"/>
          <w:b/>
          <w:bCs/>
          <w:kern w:val="0"/>
          <w:sz w:val="30"/>
          <w:szCs w:val="30"/>
        </w:rPr>
        <w:t>学校召开2017年廉政巡察工作动员会</w:t>
      </w:r>
    </w:p>
    <w:p w:rsidR="00CD6CC6" w:rsidRPr="00CD6CC6" w:rsidRDefault="00CD6CC6" w:rsidP="00CD6CC6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6CC6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5274310" cy="3498626"/>
            <wp:effectExtent l="19050" t="0" r="2540" b="0"/>
            <wp:docPr id="2" name="图片 1" descr="http://59.52.97.131/Upload/xheditor/2017/09/day_170915/20170915034631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9.52.97.131/Upload/xheditor/2017/09/day_170915/2017091503463142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1BD" w:rsidRPr="003E11BD" w:rsidRDefault="003E11BD" w:rsidP="003E11BD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1BD">
        <w:rPr>
          <w:rFonts w:ascii="宋体" w:eastAsia="宋体" w:hAnsi="宋体" w:cs="宋体" w:hint="eastAsia"/>
          <w:kern w:val="0"/>
          <w:sz w:val="28"/>
          <w:szCs w:val="28"/>
        </w:rPr>
        <w:t>9月15日上午，学校召开2017年廉政巡察工作动员会，校党委副书记黄平槐主持会议，校党委委员、纪委书记王水平出席并作动员讲话。校巡察组全体成员及被巡察单位开放教育学院、继续教育学院、网络教育学院全体教职员工参加会议。</w:t>
      </w:r>
    </w:p>
    <w:p w:rsidR="003E11BD" w:rsidRPr="003E11BD" w:rsidRDefault="003E11BD" w:rsidP="003E11BD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1BD">
        <w:rPr>
          <w:rFonts w:ascii="宋体" w:eastAsia="宋体" w:hAnsi="宋体" w:cs="宋体" w:hint="eastAsia"/>
          <w:kern w:val="0"/>
          <w:sz w:val="28"/>
          <w:szCs w:val="28"/>
        </w:rPr>
        <w:t>王水平指出，</w:t>
      </w:r>
      <w:r w:rsidRPr="003E11BD">
        <w:rPr>
          <w:rFonts w:ascii="宋体" w:eastAsia="宋体" w:hAnsi="宋体" w:cs="宋体" w:hint="eastAsia"/>
          <w:color w:val="222222"/>
          <w:kern w:val="36"/>
          <w:sz w:val="28"/>
          <w:szCs w:val="28"/>
        </w:rPr>
        <w:t>对校内部门单位开展巡察，是学校落实全面从严治党主体责任的迫切需要，是创新监督、执纪问</w:t>
      </w:r>
      <w:proofErr w:type="gramStart"/>
      <w:r w:rsidRPr="003E11BD">
        <w:rPr>
          <w:rFonts w:ascii="宋体" w:eastAsia="宋体" w:hAnsi="宋体" w:cs="宋体" w:hint="eastAsia"/>
          <w:color w:val="222222"/>
          <w:kern w:val="36"/>
          <w:sz w:val="28"/>
          <w:szCs w:val="28"/>
        </w:rPr>
        <w:t>责方式</w:t>
      </w:r>
      <w:proofErr w:type="gramEnd"/>
      <w:r w:rsidRPr="003E11BD">
        <w:rPr>
          <w:rFonts w:ascii="宋体" w:eastAsia="宋体" w:hAnsi="宋体" w:cs="宋体" w:hint="eastAsia"/>
          <w:color w:val="222222"/>
          <w:kern w:val="36"/>
          <w:sz w:val="28"/>
          <w:szCs w:val="28"/>
        </w:rPr>
        <w:t>的需要，是推动干部作风转变的需要。大家</w:t>
      </w:r>
      <w:r w:rsidRPr="003E11BD">
        <w:rPr>
          <w:rFonts w:ascii="宋体" w:eastAsia="宋体" w:hAnsi="宋体" w:cs="宋体" w:hint="eastAsia"/>
          <w:kern w:val="0"/>
          <w:sz w:val="28"/>
          <w:szCs w:val="28"/>
        </w:rPr>
        <w:t>要统一思想，充分认识巡察监督的必要性和重要性，</w:t>
      </w:r>
      <w:r w:rsidRPr="003E11BD">
        <w:rPr>
          <w:rFonts w:ascii="宋体" w:eastAsia="宋体" w:hAnsi="宋体" w:cs="宋体" w:hint="eastAsia"/>
          <w:color w:val="222222"/>
          <w:kern w:val="36"/>
          <w:sz w:val="28"/>
          <w:szCs w:val="28"/>
        </w:rPr>
        <w:t>要正确理解和准确把握巡察工作任务要求，坚持围绕“四个着力”发现问题。</w:t>
      </w:r>
    </w:p>
    <w:p w:rsidR="003E11BD" w:rsidRPr="003E11BD" w:rsidRDefault="003E11BD" w:rsidP="003E11BD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1BD">
        <w:rPr>
          <w:rFonts w:ascii="宋体" w:eastAsia="宋体" w:hAnsi="宋体" w:cs="宋体" w:hint="eastAsia"/>
          <w:color w:val="222222"/>
          <w:kern w:val="36"/>
          <w:sz w:val="28"/>
          <w:szCs w:val="28"/>
        </w:rPr>
        <w:t>王水平进一步指出，巡察组代表学校党委巡察，必须站稳政治立场、明确政治定位、严格政治标准、强化政治责任，绝不能以业务检</w:t>
      </w:r>
      <w:r w:rsidRPr="003E11BD">
        <w:rPr>
          <w:rFonts w:ascii="宋体" w:eastAsia="宋体" w:hAnsi="宋体" w:cs="宋体" w:hint="eastAsia"/>
          <w:color w:val="222222"/>
          <w:kern w:val="36"/>
          <w:sz w:val="28"/>
          <w:szCs w:val="28"/>
        </w:rPr>
        <w:lastRenderedPageBreak/>
        <w:t>查代替纪律巡察，对巡察中发现的各个方面问题，要放到政治纪律和政治规矩的高度去审视。要着力发现是否存在违反廉洁自律规定的问题，是否存在形式主义、官僚主义、享乐主义和奢靡之风等方面的突出问题；要着力发现是否存在对学校党委重大决策部署阳奉阴违等问题，是否存在落实党风廉政建设主体责任、监督责任不到位的问题；要着力发现是否存在组织涣散、纪律松弛现象，有无违反请示报告制度、我行我素、自行其是等问题，要着力发现是否存在独断专行、严重不团结等问题。</w:t>
      </w:r>
    </w:p>
    <w:p w:rsidR="003E11BD" w:rsidRPr="003E11BD" w:rsidRDefault="003E11BD" w:rsidP="003E11BD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1BD">
        <w:rPr>
          <w:rFonts w:ascii="宋体" w:eastAsia="宋体" w:hAnsi="宋体" w:cs="宋体" w:hint="eastAsia"/>
          <w:color w:val="222222"/>
          <w:kern w:val="36"/>
          <w:sz w:val="28"/>
          <w:szCs w:val="28"/>
        </w:rPr>
        <w:t>王水平要求，</w:t>
      </w:r>
      <w:r w:rsidRPr="003E11BD">
        <w:rPr>
          <w:rFonts w:ascii="宋体" w:eastAsia="宋体" w:hAnsi="宋体" w:cs="宋体" w:hint="eastAsia"/>
          <w:kern w:val="0"/>
          <w:sz w:val="28"/>
          <w:szCs w:val="28"/>
        </w:rPr>
        <w:t>被巡察单位</w:t>
      </w:r>
      <w:r w:rsidRPr="003E11BD">
        <w:rPr>
          <w:rFonts w:ascii="宋体" w:eastAsia="宋体" w:hAnsi="宋体" w:cs="宋体" w:hint="eastAsia"/>
          <w:color w:val="222222"/>
          <w:kern w:val="36"/>
          <w:sz w:val="28"/>
          <w:szCs w:val="28"/>
        </w:rPr>
        <w:t>要充分履行党风廉政建设主体责任，与学校巡察组共同做好巡察工作。被巡视单位要</w:t>
      </w:r>
      <w:r w:rsidRPr="003E11BD">
        <w:rPr>
          <w:rFonts w:ascii="宋体" w:eastAsia="宋体" w:hAnsi="宋体" w:cs="宋体" w:hint="eastAsia"/>
          <w:kern w:val="0"/>
          <w:sz w:val="28"/>
          <w:szCs w:val="28"/>
        </w:rPr>
        <w:t>加强组织协调，积极支持巡察组工作；要营造良好的监督氛围，及时通过学院网站和党内文件公布巡察工作的任务、安排和巡察组的联系方式，鼓励和支持干部群众反映与巡察有关的情况和问题。</w:t>
      </w:r>
    </w:p>
    <w:p w:rsidR="003E11BD" w:rsidRPr="003E11BD" w:rsidRDefault="003E11BD" w:rsidP="003E11BD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1BD">
        <w:rPr>
          <w:rFonts w:ascii="宋体" w:eastAsia="宋体" w:hAnsi="宋体" w:cs="宋体" w:hint="eastAsia"/>
          <w:kern w:val="0"/>
          <w:sz w:val="28"/>
          <w:szCs w:val="28"/>
        </w:rPr>
        <w:t>会上，</w:t>
      </w:r>
      <w:proofErr w:type="gramStart"/>
      <w:r w:rsidRPr="003E11BD">
        <w:rPr>
          <w:rFonts w:ascii="宋体" w:eastAsia="宋体" w:hAnsi="宋体" w:cs="宋体" w:hint="eastAsia"/>
          <w:kern w:val="0"/>
          <w:sz w:val="28"/>
          <w:szCs w:val="28"/>
        </w:rPr>
        <w:t>校纪委</w:t>
      </w:r>
      <w:proofErr w:type="gramEnd"/>
      <w:r w:rsidRPr="003E11BD">
        <w:rPr>
          <w:rFonts w:ascii="宋体" w:eastAsia="宋体" w:hAnsi="宋体" w:cs="宋体" w:hint="eastAsia"/>
          <w:kern w:val="0"/>
          <w:sz w:val="28"/>
          <w:szCs w:val="28"/>
        </w:rPr>
        <w:t>副书记、监审处处长李春湖就此次巡察工作安排进行了说明。被巡察单位开放教育学院、继续教育学院和网络教育学院主要负责人作了表态发言。</w:t>
      </w:r>
    </w:p>
    <w:p w:rsidR="003E11BD" w:rsidRPr="003E11BD" w:rsidRDefault="003E11BD" w:rsidP="003E11BD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1BD">
        <w:rPr>
          <w:rFonts w:ascii="宋体" w:eastAsia="宋体" w:hAnsi="宋体" w:cs="宋体" w:hint="eastAsia"/>
          <w:kern w:val="0"/>
          <w:sz w:val="28"/>
          <w:szCs w:val="28"/>
        </w:rPr>
        <w:t>党委副书记黄平槐在主持会议时强调，开展廉政巡察工作是党要管党、从严治党的必然要求，也是学校发展的内在需求，我们要提高政治站位，坚持从严、从实做好学校廉政巡察工作，坚决防止并反对出现“无所畏惧”和“无事生非”两种倾向。通过廉政巡察营造出更加风清气正的校园政治生态。（校纪委办供稿）</w:t>
      </w:r>
    </w:p>
    <w:p w:rsidR="00C84F5E" w:rsidRDefault="003E11BD" w:rsidP="003E11BD">
      <w:pPr>
        <w:widowControl/>
        <w:shd w:val="clear" w:color="auto" w:fill="FFFFFF"/>
        <w:ind w:firstLineChars="200" w:firstLine="420"/>
        <w:jc w:val="left"/>
        <w:rPr>
          <w:rFonts w:hint="eastAsia"/>
        </w:rPr>
      </w:pPr>
    </w:p>
    <w:sectPr w:rsidR="00C84F5E" w:rsidSect="00BC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CC6"/>
    <w:rsid w:val="003E11BD"/>
    <w:rsid w:val="0053452B"/>
    <w:rsid w:val="005A58D9"/>
    <w:rsid w:val="008979E3"/>
    <w:rsid w:val="00AA4998"/>
    <w:rsid w:val="00BC2E80"/>
    <w:rsid w:val="00CD6CC6"/>
    <w:rsid w:val="00E9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D6CC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D6CC6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CD6C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6C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76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0080">
                  <w:marLeft w:val="90"/>
                  <w:marRight w:val="90"/>
                  <w:marTop w:val="0"/>
                  <w:marBottom w:val="0"/>
                  <w:divBdr>
                    <w:top w:val="single" w:sz="6" w:space="4" w:color="C6C6C6"/>
                    <w:left w:val="single" w:sz="6" w:space="13" w:color="C6C6C6"/>
                    <w:bottom w:val="single" w:sz="6" w:space="4" w:color="C6C6C6"/>
                    <w:right w:val="single" w:sz="6" w:space="13" w:color="C6C6C6"/>
                  </w:divBdr>
                  <w:divsChild>
                    <w:div w:id="97309858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6C6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84">
                  <w:marLeft w:val="90"/>
                  <w:marRight w:val="90"/>
                  <w:marTop w:val="0"/>
                  <w:marBottom w:val="0"/>
                  <w:divBdr>
                    <w:top w:val="single" w:sz="6" w:space="4" w:color="C6C6C6"/>
                    <w:left w:val="single" w:sz="6" w:space="13" w:color="C6C6C6"/>
                    <w:bottom w:val="single" w:sz="6" w:space="4" w:color="C6C6C6"/>
                    <w:right w:val="single" w:sz="6" w:space="13" w:color="C6C6C6"/>
                  </w:divBdr>
                  <w:divsChild>
                    <w:div w:id="9068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2017-09-15T08:05:00Z</dcterms:created>
  <dcterms:modified xsi:type="dcterms:W3CDTF">2017-09-15T08:57:00Z</dcterms:modified>
</cp:coreProperties>
</file>